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3DF1" w14:textId="02FB83A1" w:rsidR="00B106E2" w:rsidRDefault="009A1F6E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 w:rsidRPr="002577F4">
        <w:rPr>
          <w:rFonts w:ascii="Arial Narrow" w:hAnsi="Arial Narrow"/>
          <w:b/>
          <w:bCs/>
          <w:sz w:val="32"/>
          <w:szCs w:val="32"/>
        </w:rPr>
        <w:t>HEMORREDE PÚBLICA DE GOIÁS</w:t>
      </w:r>
    </w:p>
    <w:p w14:paraId="05F56F2A" w14:textId="13EFF8FF" w:rsidR="000D6B81" w:rsidRPr="002577F4" w:rsidRDefault="00210763" w:rsidP="00B106E2">
      <w:pPr>
        <w:spacing w:after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Março</w:t>
      </w:r>
      <w:r w:rsidR="000D6B81">
        <w:rPr>
          <w:rFonts w:ascii="Arial Narrow" w:hAnsi="Arial Narrow"/>
          <w:b/>
          <w:bCs/>
          <w:sz w:val="32"/>
          <w:szCs w:val="32"/>
        </w:rPr>
        <w:t>/2020</w:t>
      </w:r>
    </w:p>
    <w:p w14:paraId="24DD2129" w14:textId="3E2EC637" w:rsidR="00B106E2" w:rsidRDefault="00B106E2" w:rsidP="00B106E2">
      <w:pPr>
        <w:spacing w:after="0"/>
        <w:jc w:val="center"/>
        <w:rPr>
          <w:rFonts w:ascii="Arial Narrow" w:hAnsi="Arial Narrow"/>
          <w:b/>
          <w:bCs/>
        </w:rPr>
      </w:pPr>
    </w:p>
    <w:p w14:paraId="67E167BC" w14:textId="1C135B97" w:rsidR="000D71F6" w:rsidRPr="00B106E2" w:rsidRDefault="00B106E2" w:rsidP="00B106E2">
      <w:pPr>
        <w:pStyle w:val="PargrafodaLista"/>
        <w:numPr>
          <w:ilvl w:val="0"/>
          <w:numId w:val="3"/>
        </w:numPr>
        <w:spacing w:after="0"/>
        <w:ind w:left="-426" w:hanging="283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</w:rPr>
        <w:t>Dados Estatísticos</w:t>
      </w:r>
    </w:p>
    <w:p w14:paraId="23DD1B26" w14:textId="47D4FA80" w:rsidR="000D71F6" w:rsidRPr="00D705CE" w:rsidRDefault="000D71F6" w:rsidP="00B106E2">
      <w:pPr>
        <w:pStyle w:val="PargrafodaLista"/>
        <w:rPr>
          <w:rFonts w:ascii="Arial Narrow" w:hAnsi="Arial Narrow"/>
          <w:b/>
          <w:bCs/>
          <w:sz w:val="6"/>
          <w:szCs w:val="6"/>
        </w:rPr>
      </w:pPr>
    </w:p>
    <w:tbl>
      <w:tblPr>
        <w:tblW w:w="978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8"/>
        <w:gridCol w:w="1212"/>
        <w:gridCol w:w="1274"/>
      </w:tblGrid>
      <w:tr w:rsidR="00A731FD" w:rsidRPr="00A731FD" w14:paraId="212F112F" w14:textId="77777777" w:rsidTr="00E92D36">
        <w:trPr>
          <w:trHeight w:val="379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6438E1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INTERNAÇÃO (LEITO/DIA)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3B8CC0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9397B1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0F57F474" w14:textId="77777777" w:rsidTr="00143D7B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5B2EE2D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Clínica Hematológica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ED5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11C2" w14:textId="636D772B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169</w:t>
            </w:r>
          </w:p>
        </w:tc>
      </w:tr>
      <w:tr w:rsidR="00A731FD" w:rsidRPr="00A731FD" w14:paraId="75CCB843" w14:textId="77777777" w:rsidTr="00E92D36">
        <w:trPr>
          <w:trHeight w:val="379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9C9BA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67330529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49C5DE6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ATENDIMENTO AMBULATORIAL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2A74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084B0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6036810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B59E9E3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63D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CF53" w14:textId="371C1A82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445</w:t>
            </w:r>
          </w:p>
        </w:tc>
      </w:tr>
      <w:tr w:rsidR="00A731FD" w:rsidRPr="00A731FD" w14:paraId="6DC7F9FD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260126F7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Consultas Não Médicas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8C6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70782" w14:textId="5D42E3E8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440</w:t>
            </w:r>
          </w:p>
        </w:tc>
      </w:tr>
      <w:tr w:rsidR="00A731FD" w:rsidRPr="00A731FD" w14:paraId="43AC2940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2BCE511A" w14:textId="77777777" w:rsidR="00A731FD" w:rsidRPr="00A731FD" w:rsidRDefault="00A731FD" w:rsidP="00A73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2565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4A18" w14:textId="5F6A249B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885</w:t>
            </w:r>
          </w:p>
        </w:tc>
      </w:tr>
      <w:tr w:rsidR="00A731FD" w:rsidRPr="00A731FD" w14:paraId="19466F5A" w14:textId="77777777" w:rsidTr="00E92D36">
        <w:trPr>
          <w:trHeight w:val="398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4E5F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A731FD" w:rsidRPr="00A731FD" w14:paraId="49CCA0EF" w14:textId="77777777" w:rsidTr="00E92D3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6A6A6" w:fill="BFBFBF"/>
            <w:vAlign w:val="center"/>
            <w:hideMark/>
          </w:tcPr>
          <w:p w14:paraId="3E2A853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PROCEDIMENTOS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449D2B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Meta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4E317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Produção</w:t>
            </w:r>
          </w:p>
        </w:tc>
      </w:tr>
      <w:tr w:rsidR="00A731FD" w:rsidRPr="00A731FD" w14:paraId="17CAE7D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A46DEF8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Triagem Clínica de Doador Candidatos à Doação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AA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946B9" w14:textId="4B741754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4867</w:t>
            </w:r>
          </w:p>
        </w:tc>
      </w:tr>
      <w:tr w:rsidR="00A731FD" w:rsidRPr="00A731FD" w14:paraId="4EE15183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E2E267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Coleta de Sangue Doadores </w:t>
            </w:r>
            <w:proofErr w:type="spellStart"/>
            <w:r w:rsidRPr="00A731FD">
              <w:rPr>
                <w:rFonts w:ascii="Arial" w:eastAsia="Times New Roman" w:hAnsi="Arial" w:cs="Arial"/>
                <w:sz w:val="22"/>
                <w:szCs w:val="22"/>
              </w:rPr>
              <w:t>Áptos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4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05CB4" w14:textId="3C13F284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3643</w:t>
            </w:r>
          </w:p>
        </w:tc>
      </w:tr>
      <w:tr w:rsidR="00A731FD" w:rsidRPr="00A731FD" w14:paraId="0823412F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3500ECA0" w14:textId="4FA8C9FC" w:rsidR="00A731FD" w:rsidRPr="00A731FD" w:rsidRDefault="00E92D36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Plaquetaférese</w:t>
            </w:r>
            <w:r w:rsidR="00A731FD" w:rsidRPr="00A731FD">
              <w:rPr>
                <w:rFonts w:ascii="Arial" w:eastAsia="Times New Roman" w:hAnsi="Arial" w:cs="Arial"/>
                <w:sz w:val="22"/>
                <w:szCs w:val="22"/>
              </w:rPr>
              <w:t xml:space="preserve"> - Doador de Plaquetas por Aférese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E6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6B1E" w14:textId="41F3D445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731FD" w:rsidRPr="00A731FD" w14:paraId="41CBDB7E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B884F09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Produção de Hemocomponentes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F77E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73D6" w14:textId="1219EB0C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7829</w:t>
            </w:r>
          </w:p>
        </w:tc>
      </w:tr>
      <w:tr w:rsidR="00A731FD" w:rsidRPr="00A731FD" w14:paraId="07F2B505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4B0494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Procedimentos Especiais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7D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991C" w14:textId="655EC0F3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1716</w:t>
            </w:r>
          </w:p>
        </w:tc>
      </w:tr>
      <w:tr w:rsidR="00A731FD" w:rsidRPr="00A731FD" w14:paraId="0FD296A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05173F3C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Imunohematológicos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A009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5ECC" w14:textId="5D3BC211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11492</w:t>
            </w:r>
          </w:p>
        </w:tc>
      </w:tr>
      <w:tr w:rsidR="00A731FD" w:rsidRPr="00A731FD" w14:paraId="656B3B67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CEB00C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Sorológicos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9AC6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AA1F" w14:textId="297043DD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5090</w:t>
            </w:r>
          </w:p>
        </w:tc>
      </w:tr>
      <w:tr w:rsidR="00A731FD" w:rsidRPr="00A731FD" w14:paraId="3C95FAE2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DD2DDF2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Exames Hematológicos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C98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801B4" w14:textId="42EB5FA0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A731FD" w:rsidRPr="00A731FD" w14:paraId="00536994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noWrap/>
            <w:vAlign w:val="center"/>
            <w:hideMark/>
          </w:tcPr>
          <w:p w14:paraId="60C67530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Ambulatório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F0D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ACAE" w14:textId="56B26FE0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248</w:t>
            </w:r>
          </w:p>
        </w:tc>
      </w:tr>
      <w:tr w:rsidR="00A731FD" w:rsidRPr="00A731FD" w14:paraId="045F1811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1B06087E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Metas de Produção AIH dos Hospitais - MAC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8651" w14:textId="57C3F67F" w:rsidR="00A731FD" w:rsidRPr="00A731FD" w:rsidRDefault="004A60E8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DB0A9" w14:textId="167ABEAB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A731FD" w:rsidRPr="00A731FD" w14:paraId="12E44439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4F2B0164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Medicina Transfusional (Hospitalar)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4287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FC8" w14:textId="0F39A6B0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2301</w:t>
            </w:r>
          </w:p>
        </w:tc>
      </w:tr>
      <w:tr w:rsidR="00A731FD" w:rsidRPr="00A731FD" w14:paraId="4B58D71C" w14:textId="77777777" w:rsidTr="005C2696">
        <w:trPr>
          <w:trHeight w:val="379"/>
        </w:trPr>
        <w:tc>
          <w:tcPr>
            <w:tcW w:w="7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D9D9D9"/>
            <w:vAlign w:val="center"/>
            <w:hideMark/>
          </w:tcPr>
          <w:p w14:paraId="5A1A0D01" w14:textId="77777777" w:rsidR="00A731FD" w:rsidRPr="00A731FD" w:rsidRDefault="00A731FD" w:rsidP="00A731FD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A731FD">
              <w:rPr>
                <w:rFonts w:ascii="Arial" w:eastAsia="Times New Roman" w:hAnsi="Arial" w:cs="Arial"/>
                <w:sz w:val="22"/>
                <w:szCs w:val="22"/>
              </w:rPr>
              <w:t>Sorologia de Possível Doador de Órgão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873" w14:textId="77777777" w:rsidR="00A731FD" w:rsidRPr="00A731FD" w:rsidRDefault="00A731FD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731F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97BA3" w14:textId="31BC6D41" w:rsidR="00A731FD" w:rsidRPr="00A731FD" w:rsidRDefault="004D101B" w:rsidP="00A73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tbl>
      <w:tblPr>
        <w:tblpPr w:leftFromText="141" w:rightFromText="141" w:vertAnchor="text" w:horzAnchor="page" w:tblpX="6536" w:tblpY="494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276"/>
      </w:tblGrid>
      <w:tr w:rsidR="00E92D36" w:rsidRPr="00E92D36" w14:paraId="5C23406A" w14:textId="77777777" w:rsidTr="00E92D36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66E4782D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ESPONTÂNEO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65E34D8E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7B7BBE87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F6AF7B3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D7C05" w14:textId="69D00ED1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3643</w:t>
            </w:r>
          </w:p>
        </w:tc>
      </w:tr>
      <w:tr w:rsidR="00E92D36" w:rsidRPr="00E92D36" w14:paraId="09787AF2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54944C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espontâneos (voluntários + campanha)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FF9A1" w14:textId="6368C22D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2734</w:t>
            </w:r>
          </w:p>
        </w:tc>
      </w:tr>
      <w:tr w:rsidR="00E92D36" w:rsidRPr="00E92D36" w14:paraId="2A7E6B9A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E11474A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8D69F" w14:textId="0BA12DCD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75,05%</w:t>
            </w:r>
          </w:p>
        </w:tc>
      </w:tr>
      <w:tr w:rsidR="00E92D36" w:rsidRPr="00E92D36" w14:paraId="56A3A59B" w14:textId="77777777" w:rsidTr="00E92D36">
        <w:trPr>
          <w:trHeight w:val="41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4EF2C49E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BAC9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75,00%</w:t>
            </w:r>
          </w:p>
        </w:tc>
      </w:tr>
    </w:tbl>
    <w:p w14:paraId="51671E90" w14:textId="7C0C5EB7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504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9"/>
        <w:gridCol w:w="1327"/>
      </w:tblGrid>
      <w:tr w:rsidR="00E92D36" w:rsidRPr="00E92D36" w14:paraId="5ED413CE" w14:textId="1C8D5047" w:rsidTr="00E92D36">
        <w:trPr>
          <w:trHeight w:val="445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noWrap/>
            <w:vAlign w:val="center"/>
            <w:hideMark/>
          </w:tcPr>
          <w:p w14:paraId="279373F4" w14:textId="77777777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DOADOR DE REPETIÇÃO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6A6A6"/>
            <w:vAlign w:val="center"/>
          </w:tcPr>
          <w:p w14:paraId="744D6C49" w14:textId="6B0B2214" w:rsidR="00E92D36" w:rsidRPr="00E92D36" w:rsidRDefault="00E92D36" w:rsidP="00E92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GERAL</w:t>
            </w:r>
          </w:p>
        </w:tc>
      </w:tr>
      <w:tr w:rsidR="00E92D36" w:rsidRPr="00E92D36" w14:paraId="2FD068BF" w14:textId="59402B1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0908C09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Total de coletas de sangue (doações)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49CD" w14:textId="6FD66889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3643</w:t>
            </w:r>
          </w:p>
        </w:tc>
      </w:tr>
      <w:tr w:rsidR="00E92D36" w:rsidRPr="00E92D36" w14:paraId="1F8C0AFF" w14:textId="4B390567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694F3AB4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Doadores de repetição (retorno)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28A4" w14:textId="64E54C25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1627</w:t>
            </w:r>
          </w:p>
        </w:tc>
      </w:tr>
      <w:tr w:rsidR="00E92D36" w:rsidRPr="00E92D36" w14:paraId="2B8D9018" w14:textId="0CD10E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5A8E98ED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Realizado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4FB3" w14:textId="21985E96" w:rsidR="00E92D36" w:rsidRPr="00E92D36" w:rsidRDefault="004D101B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44,66%</w:t>
            </w:r>
          </w:p>
        </w:tc>
      </w:tr>
      <w:tr w:rsidR="00E92D36" w:rsidRPr="00E92D36" w14:paraId="044D32D8" w14:textId="642875D2" w:rsidTr="00E92D36">
        <w:trPr>
          <w:trHeight w:val="445"/>
        </w:trPr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FFFFFF"/>
            <w:vAlign w:val="center"/>
            <w:hideMark/>
          </w:tcPr>
          <w:p w14:paraId="70DDB3F2" w14:textId="77777777" w:rsidR="00E92D36" w:rsidRPr="00E92D36" w:rsidRDefault="00E92D36" w:rsidP="00E92D3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Arial" w:eastAsia="Times New Roman" w:hAnsi="Arial" w:cs="Arial"/>
                <w:sz w:val="22"/>
                <w:szCs w:val="22"/>
              </w:rPr>
              <w:t>% contratado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D36D" w14:textId="496E8CEB" w:rsidR="00E92D36" w:rsidRPr="00E92D36" w:rsidRDefault="00E92D36" w:rsidP="00E92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92D36">
              <w:rPr>
                <w:rFonts w:ascii="Calibri" w:hAnsi="Calibri" w:cs="Calibri"/>
                <w:b/>
                <w:bCs/>
                <w:sz w:val="22"/>
                <w:szCs w:val="22"/>
              </w:rPr>
              <w:t>60,00%</w:t>
            </w:r>
          </w:p>
        </w:tc>
      </w:tr>
    </w:tbl>
    <w:p w14:paraId="655964D2" w14:textId="317DC7F6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416CE74F" w14:textId="09F28B5B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38D8EABD" w14:textId="62DE91DF" w:rsidR="00A731FD" w:rsidRDefault="00A731FD" w:rsidP="00B106E2">
      <w:pPr>
        <w:pStyle w:val="PargrafodaLista"/>
        <w:rPr>
          <w:rFonts w:ascii="Arial Narrow" w:hAnsi="Arial Narrow"/>
          <w:b/>
          <w:bCs/>
        </w:rPr>
      </w:pPr>
    </w:p>
    <w:p w14:paraId="0F8F00B1" w14:textId="7C1A3042" w:rsidR="007A59DE" w:rsidRDefault="007A59DE" w:rsidP="00B106E2">
      <w:pPr>
        <w:pStyle w:val="PargrafodaLista"/>
        <w:rPr>
          <w:rFonts w:ascii="Arial Narrow" w:hAnsi="Arial Narrow"/>
          <w:b/>
          <w:bCs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629"/>
      </w:tblGrid>
      <w:tr w:rsidR="00D705CE" w:rsidRPr="00D705CE" w14:paraId="7585F9D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C0A874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QUALIDADE DOS HEMOCOMPONENTES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F49F09" w14:textId="5DD5F892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MARÇO</w:t>
            </w:r>
          </w:p>
        </w:tc>
      </w:tr>
      <w:tr w:rsidR="00D705CE" w:rsidRPr="00D705CE" w14:paraId="180C944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F1B61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Hemácias - CPDA -1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A2364" w14:textId="74ADD486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347858B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9002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Hemoglobina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E6E4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FCA101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FC7D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D30DE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32BD8BB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932A2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781B55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26AFA2C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5741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Hematócrito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3B8A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92%</w:t>
            </w:r>
          </w:p>
        </w:tc>
      </w:tr>
      <w:tr w:rsidR="00D705CE" w:rsidRPr="00D705CE" w14:paraId="4E748B5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8A6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E70A7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70%</w:t>
            </w:r>
          </w:p>
        </w:tc>
      </w:tr>
      <w:tr w:rsidR="00D705CE" w:rsidRPr="00D705CE" w14:paraId="3EEE002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245D2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D727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131%</w:t>
            </w:r>
          </w:p>
        </w:tc>
      </w:tr>
      <w:tr w:rsidR="00D705CE" w:rsidRPr="00D705CE" w14:paraId="0990FA4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88A5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Hemólise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12CD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11ADF75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E8A61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F662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DEF8CA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6F8B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B1113F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C6A1E9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2E85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7072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3988CA5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43BE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1AFDD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AE5DEBB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65B8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1CBD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63705B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8DC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Hemácias - SAGM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B260C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15F97C8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2EE0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Hemoglobina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29DB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075AC27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A207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CCA5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5919046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5A2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63481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EB3626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A4DC4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Hematócrito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61F15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72%</w:t>
            </w:r>
          </w:p>
        </w:tc>
      </w:tr>
      <w:tr w:rsidR="00D705CE" w:rsidRPr="00D705CE" w14:paraId="7FC7283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2504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D6A6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02A1CA6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E8E1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7CCBC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80%</w:t>
            </w:r>
          </w:p>
        </w:tc>
      </w:tr>
      <w:tr w:rsidR="00D705CE" w:rsidRPr="00D705CE" w14:paraId="09A5F75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EFE6E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Hemólise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3851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2D98154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5D6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223D5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230181C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573D3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E94B7B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3493719B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9B5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2098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03E8D0B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A15B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9ECB4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255CD6C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9C9EC1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31F8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524EB5C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8899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Hemácias -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Deleucotizado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3B5B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0BB1939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1332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Hemoglobina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Hb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4CD37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8E6B73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7F52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0599B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4EE927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F28C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CEAF5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191C28C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DAC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Hematócrito (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Ht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73F1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B2C462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42DF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73F28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BAB42E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9AC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BDEFF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665159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600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Hemólise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E699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043D046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A8FA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67052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696E3F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CFF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FD83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153EE6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44BB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05F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6182A14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FA8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0D25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1751F23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2383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3C03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E66CA1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53770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CA445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26D0D1F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3210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6F99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(RANDÔNICAS)</w:t>
            </w:r>
          </w:p>
        </w:tc>
      </w:tr>
      <w:tr w:rsidR="00D705CE" w:rsidRPr="00D705CE" w14:paraId="639964E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4DE7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6F88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2C7C03A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CB0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70A8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644B7DD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6293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87F83F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60454C8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7DC8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2FF3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C0D311E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59A6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1469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29C464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2433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8428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6622673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BFF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6EC90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CADBED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E446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30FB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B6C743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EE0C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2CFD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1B7544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97F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A59E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90%</w:t>
            </w:r>
          </w:p>
        </w:tc>
      </w:tr>
      <w:tr w:rsidR="00D705CE" w:rsidRPr="00D705CE" w14:paraId="79906F3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8D02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C74AE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2463B7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80E04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E725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511102E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5253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Leucócitos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1A41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2E3BA7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893F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41018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92314A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4F95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8F3CF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CA64D3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BBEE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37904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65AAD43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CAF3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09A27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B6C345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C677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3B565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17FE5E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04380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A35D5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4538F32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47BC1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C800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Aferese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Simples</w:t>
            </w:r>
          </w:p>
        </w:tc>
      </w:tr>
      <w:tr w:rsidR="00D705CE" w:rsidRPr="00D705CE" w14:paraId="702A788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5BC4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A48261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6FC2C9C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E190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F3CB15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38B6E26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3DFB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B26A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04CF50A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9894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4312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027047E0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6179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D4F96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046B998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207F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91D7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442776E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D6DDE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C9C5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89%</w:t>
            </w:r>
          </w:p>
        </w:tc>
      </w:tr>
      <w:tr w:rsidR="00D705CE" w:rsidRPr="00D705CE" w14:paraId="29C8DB2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92A9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B40FA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2BC0477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D039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FCB8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99%</w:t>
            </w:r>
          </w:p>
        </w:tc>
      </w:tr>
      <w:tr w:rsidR="00D705CE" w:rsidRPr="00D705CE" w14:paraId="2AB257E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3AF3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E6009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4278F18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252A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939B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3100AE7E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6E17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959EF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6BB1AEC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2F12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Leucócitos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5AA67B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1B93A3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D17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F270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17596CFB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B47C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E06D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4F7ED530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68AD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A042B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BF003B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57E0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80F2D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5896276E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B110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59A831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EE05A8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399AE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B5F35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2ED583CE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EAE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Concentrado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A3F91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Aférese Dupla</w:t>
            </w:r>
          </w:p>
        </w:tc>
      </w:tr>
      <w:tr w:rsidR="00D705CE" w:rsidRPr="00D705CE" w14:paraId="5467126E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E3F6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3AD96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50A60D7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AF5F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B66D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6DCB0E18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F7EA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9854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3D98106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8A0FD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Swirling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4BD8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5EF7704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2A64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9BE6F1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10949D60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A837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2773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7678A37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6334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A2EF7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89%</w:t>
            </w:r>
          </w:p>
        </w:tc>
      </w:tr>
      <w:tr w:rsidR="00D705CE" w:rsidRPr="00D705CE" w14:paraId="0E60582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7E4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B0E57B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32CAE0F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3B4E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FD3B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99%</w:t>
            </w:r>
          </w:p>
        </w:tc>
      </w:tr>
      <w:tr w:rsidR="00D705CE" w:rsidRPr="00D705CE" w14:paraId="5BCE2B7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60FF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Ph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709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21F70E7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738D3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BA50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6E24458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25D3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EF087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58B4AC1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EBF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Contagem de Leucócitos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64AE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1B6A248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567C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71A23F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3F5A52A0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725A1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3B773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60B1E7D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09A8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Microbiológico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4A45B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7D1190F9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7E01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CF36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90%</w:t>
            </w:r>
          </w:p>
        </w:tc>
      </w:tr>
      <w:tr w:rsidR="00D705CE" w:rsidRPr="00D705CE" w14:paraId="620719E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39E43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B4948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111%</w:t>
            </w:r>
          </w:p>
        </w:tc>
      </w:tr>
      <w:tr w:rsidR="00D705CE" w:rsidRPr="00D705CE" w14:paraId="7F9A47D2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ACA4E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DC12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6D0B19D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246B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Crioprecipitado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1FA50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7ADAC43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B498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1E7E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1A553110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35E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B7505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65D0814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7EA2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FEFD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6F1C16A5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CD598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Fibrinogênio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9AD64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2F2C965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DAD82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6078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15A855E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A96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6361B7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2F00016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4C0D4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68884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6DC1EDD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290E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Plasma Fresco Congelado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DC88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4C2EBBA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EC11A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Volume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2D47D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50F0DAB3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162B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4BBAE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56250C3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2F2B9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267A0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4D6E92B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20BAB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Ttpa</w:t>
            </w:r>
            <w:proofErr w:type="spellEnd"/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9684B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86%</w:t>
            </w:r>
          </w:p>
        </w:tc>
      </w:tr>
      <w:tr w:rsidR="00D705CE" w:rsidRPr="00D705CE" w14:paraId="0282885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14E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FD81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93%</w:t>
            </w:r>
          </w:p>
        </w:tc>
      </w:tr>
      <w:tr w:rsidR="00D705CE" w:rsidRPr="00D705CE" w14:paraId="79E5D44F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5F15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F847C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92%</w:t>
            </w:r>
          </w:p>
        </w:tc>
      </w:tr>
      <w:tr w:rsidR="00D705CE" w:rsidRPr="00D705CE" w14:paraId="0F04368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EDE0D" w14:textId="77777777" w:rsidR="00D705CE" w:rsidRPr="00D705CE" w:rsidRDefault="00D705C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5C3C" w14:textId="77777777" w:rsidR="00D705CE" w:rsidRPr="00D705CE" w:rsidRDefault="00D705CE">
            <w:pPr>
              <w:spacing w:after="0"/>
              <w:rPr>
                <w:sz w:val="20"/>
                <w:szCs w:val="20"/>
              </w:rPr>
            </w:pPr>
          </w:p>
        </w:tc>
      </w:tr>
      <w:tr w:rsidR="00D705CE" w:rsidRPr="00D705CE" w14:paraId="37809084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C980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Plasma Células Residuais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50D824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705CE" w:rsidRPr="00D705CE" w14:paraId="68016656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4F952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Leucócitos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DAD6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0DBFBA5B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FD40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34C6EA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24DD7D51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CE325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82AAC0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38C57077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D3FC0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Hemácias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2392D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58933C0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852B6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9BC8C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0DF0111C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3757F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F5A83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7A57A21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D1784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Plaquetas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C1392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100%</w:t>
            </w:r>
          </w:p>
        </w:tc>
      </w:tr>
      <w:tr w:rsidR="00D705CE" w:rsidRPr="00D705CE" w14:paraId="32B5FD7A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2A607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sz w:val="20"/>
                <w:szCs w:val="20"/>
              </w:rPr>
              <w:t xml:space="preserve"> % contratado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D8014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  <w:tr w:rsidR="00D705CE" w:rsidRPr="00D705CE" w14:paraId="2FACBF0D" w14:textId="77777777" w:rsidTr="00D705CE">
        <w:trPr>
          <w:trHeight w:val="31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9EE64" w14:textId="77777777" w:rsidR="00D705CE" w:rsidRPr="00D705CE" w:rsidRDefault="00D70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% alcance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CB2739" w14:textId="77777777" w:rsidR="00D705CE" w:rsidRPr="00D705CE" w:rsidRDefault="00D70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705C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100%</w:t>
            </w:r>
          </w:p>
        </w:tc>
      </w:tr>
    </w:tbl>
    <w:p w14:paraId="64740362" w14:textId="774DB629" w:rsidR="007A59DE" w:rsidRPr="003C7C75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EB5620" w14:textId="77777777" w:rsidR="00D705CE" w:rsidRDefault="00D705CE" w:rsidP="003C7C75">
      <w:pPr>
        <w:rPr>
          <w:rFonts w:ascii="Arial" w:hAnsi="Arial" w:cs="Arial"/>
          <w:b/>
          <w:bCs/>
          <w:sz w:val="20"/>
          <w:szCs w:val="20"/>
        </w:rPr>
      </w:pPr>
      <w:bookmarkStart w:id="0" w:name="__RefHeading__67637_48700011"/>
    </w:p>
    <w:p w14:paraId="25FA930D" w14:textId="4BBF1091" w:rsidR="003C7C75" w:rsidRPr="003C7C75" w:rsidRDefault="003C7C75" w:rsidP="003C7C75">
      <w:pPr>
        <w:rPr>
          <w:rFonts w:ascii="Arial" w:eastAsia="Calibri" w:hAnsi="Arial" w:cs="Arial"/>
          <w:b/>
          <w:bCs/>
          <w:sz w:val="20"/>
          <w:szCs w:val="20"/>
        </w:rPr>
      </w:pPr>
      <w:r w:rsidRPr="003C7C75">
        <w:rPr>
          <w:rFonts w:ascii="Arial" w:hAnsi="Arial" w:cs="Arial"/>
          <w:b/>
          <w:bCs/>
          <w:sz w:val="20"/>
          <w:szCs w:val="20"/>
        </w:rPr>
        <w:lastRenderedPageBreak/>
        <w:t>Percentual de Cumprimento de Visitas Técnicas e Administrativas nas Unidades Assistidas pelo Hemocentro Coordenador</w:t>
      </w:r>
      <w:bookmarkEnd w:id="0"/>
    </w:p>
    <w:p w14:paraId="18E823C1" w14:textId="77777777" w:rsidR="003C7C75" w:rsidRPr="003C7C75" w:rsidRDefault="003C7C75" w:rsidP="003C7C75">
      <w:pPr>
        <w:pStyle w:val="PargrafodaLista"/>
        <w:spacing w:after="0" w:line="360" w:lineRule="auto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14:paraId="1CB06846" w14:textId="77777777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Cálculo = (Nº de visitas realizadas/Nº de unidades assistidas pelo Hemocentro Coordenador) x 100</w:t>
      </w:r>
    </w:p>
    <w:p w14:paraId="369D1202" w14:textId="77777777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C8A2A1" w14:textId="77777777" w:rsidR="003C7C75" w:rsidRPr="003C7C75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O Hemocentro Coordenador possui 55 Unidades Assistidas, firmadas em Termo de Compromisso. Foi elaborado o cronograma de visitas técnicas nas unidades de saúde atendidas pelo Hemocentro Coordenador, conforme descrito abaixo. Sendo estipulado pelo Comitê Transfusional 5 (cinco) visitas mensais, para que no término do ano seja cumprido 100% da meta estabelecida, ou seja, todas as Unidades assistidas pelo Hemocentro Coordenador receberão visita de orientação do Comitê Transfusional. Nas unidades da Hemorrede, os comitês estão sendo reativados.</w:t>
      </w:r>
    </w:p>
    <w:p w14:paraId="2613D467" w14:textId="2C2D655D" w:rsidR="003C7C75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C7C75">
        <w:rPr>
          <w:rFonts w:ascii="Arial" w:hAnsi="Arial" w:cs="Arial"/>
          <w:color w:val="000000"/>
          <w:sz w:val="20"/>
          <w:szCs w:val="20"/>
        </w:rPr>
        <w:t>Mensalmente são discutidas em reunião do Comitê Transfusional os relatórios das visitas realizadas no mês anterior com devolutivas para as Unidades.</w:t>
      </w:r>
    </w:p>
    <w:p w14:paraId="649675D4" w14:textId="77777777" w:rsidR="003C7C75" w:rsidRPr="002258CC" w:rsidRDefault="003C7C75" w:rsidP="003C7C75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0000"/>
          <w:sz w:val="6"/>
          <w:szCs w:val="6"/>
        </w:rPr>
      </w:pPr>
    </w:p>
    <w:tbl>
      <w:tblPr>
        <w:tblW w:w="8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5"/>
        <w:gridCol w:w="3661"/>
      </w:tblGrid>
      <w:tr w:rsidR="003C7C75" w:rsidRPr="003C7C75" w14:paraId="5C1AB0B7" w14:textId="77777777" w:rsidTr="002258CC">
        <w:trPr>
          <w:trHeight w:val="302"/>
        </w:trPr>
        <w:tc>
          <w:tcPr>
            <w:tcW w:w="84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C84C0E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MARÇO 2020</w:t>
            </w:r>
          </w:p>
        </w:tc>
      </w:tr>
      <w:tr w:rsidR="003C7C75" w:rsidRPr="003C7C75" w14:paraId="1B2379AE" w14:textId="77777777" w:rsidTr="002258CC">
        <w:trPr>
          <w:trHeight w:val="591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FA5173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CRONOGRAMA DE VISITA COMITÊ TRANSFUSIONAL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134AA5" w14:textId="77777777" w:rsidR="003C7C75" w:rsidRPr="002258CC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8CC">
              <w:rPr>
                <w:rFonts w:ascii="Arial" w:hAnsi="Arial" w:cs="Arial"/>
                <w:b/>
                <w:bCs/>
                <w:sz w:val="20"/>
                <w:szCs w:val="20"/>
              </w:rPr>
              <w:t>VISITAS REALIZADAS PELO COMITÊ TRANSFUSIONAL</w:t>
            </w:r>
          </w:p>
        </w:tc>
      </w:tr>
      <w:tr w:rsidR="003C7C75" w:rsidRPr="003C7C75" w14:paraId="313B130D" w14:textId="77777777" w:rsidTr="002258CC">
        <w:trPr>
          <w:trHeight w:val="302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FFC49B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Materno Infantil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263139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Materno Infantil</w:t>
            </w:r>
          </w:p>
        </w:tc>
      </w:tr>
      <w:tr w:rsidR="003C7C75" w:rsidRPr="003C7C75" w14:paraId="34D44CEC" w14:textId="77777777" w:rsidTr="002258CC">
        <w:trPr>
          <w:trHeight w:val="288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56AE2B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Condomínio Solidariedade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6481CD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>Condomínio Solidariedade</w:t>
            </w:r>
          </w:p>
        </w:tc>
      </w:tr>
      <w:tr w:rsidR="003C7C75" w:rsidRPr="003C7C75" w14:paraId="6A661B17" w14:textId="77777777" w:rsidTr="002258CC">
        <w:trPr>
          <w:trHeight w:val="607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97BD18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 xml:space="preserve">HUGOL </w:t>
            </w:r>
            <w:r w:rsidRPr="003C7C75">
              <w:rPr>
                <w:rFonts w:ascii="Arial" w:hAnsi="Arial" w:cs="Arial"/>
                <w:sz w:val="20"/>
                <w:szCs w:val="20"/>
              </w:rPr>
              <w:t>Hospital Estadual de Urgências Governador Otávio Lage de Siqueira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26E0" w14:textId="657FFDA3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7C75" w:rsidRPr="003C7C75" w14:paraId="555E6029" w14:textId="77777777" w:rsidTr="002258CC">
        <w:trPr>
          <w:trHeight w:val="288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2A38A4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color w:val="000000"/>
                <w:sz w:val="20"/>
                <w:szCs w:val="20"/>
              </w:rPr>
              <w:t xml:space="preserve">HUGO </w:t>
            </w:r>
            <w:r w:rsidRPr="003C7C75">
              <w:rPr>
                <w:rFonts w:ascii="Arial" w:hAnsi="Arial" w:cs="Arial"/>
                <w:sz w:val="20"/>
                <w:szCs w:val="20"/>
              </w:rPr>
              <w:t>Hospital de Urgências de Goiânia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BCC02" w14:textId="7A323F7C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7C75" w:rsidRPr="003C7C75" w14:paraId="41D5644E" w14:textId="77777777" w:rsidTr="002258CC">
        <w:trPr>
          <w:trHeight w:val="302"/>
        </w:trPr>
        <w:tc>
          <w:tcPr>
            <w:tcW w:w="47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9BF36A" w14:textId="77777777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7C75">
              <w:rPr>
                <w:rFonts w:ascii="Arial" w:hAnsi="Arial" w:cs="Arial"/>
                <w:sz w:val="20"/>
                <w:szCs w:val="20"/>
              </w:rPr>
              <w:t>UPA ITAIPU</w:t>
            </w:r>
          </w:p>
        </w:tc>
        <w:tc>
          <w:tcPr>
            <w:tcW w:w="36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60047" w14:textId="74BA801D" w:rsidR="003C7C75" w:rsidRPr="003C7C75" w:rsidRDefault="003C7C75" w:rsidP="002258C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04FFD44B" w14:textId="77777777" w:rsid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75ED3D" w14:textId="612C8BE6" w:rsidR="003C7C75" w:rsidRPr="003C7C75" w:rsidRDefault="003C7C75" w:rsidP="003C7C75">
      <w:pPr>
        <w:pStyle w:val="Standard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3C7C75">
        <w:rPr>
          <w:rFonts w:ascii="Arial" w:hAnsi="Arial" w:cs="Arial"/>
          <w:b/>
          <w:bCs/>
          <w:color w:val="000000"/>
          <w:sz w:val="20"/>
          <w:szCs w:val="20"/>
        </w:rPr>
        <w:t xml:space="preserve"> Percentual de Cumprimento de Visitas Comitê Transfusional:</w:t>
      </w:r>
      <w:r w:rsidRPr="003C7C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C7C75">
        <w:rPr>
          <w:rFonts w:ascii="Arial" w:hAnsi="Arial" w:cs="Arial"/>
          <w:color w:val="000000"/>
          <w:sz w:val="20"/>
          <w:szCs w:val="20"/>
        </w:rPr>
        <w:t xml:space="preserve">Foram realizadas 2 (duas) Visitas do Comitê Transfusional meta alcançada em 20%. Justifica-se não ter atingido a meta, a suspensão das Visitas Técnicas devido ao início da epidemia do novo </w:t>
      </w:r>
      <w:proofErr w:type="spellStart"/>
      <w:r w:rsidRPr="003C7C75">
        <w:rPr>
          <w:rFonts w:ascii="Arial" w:hAnsi="Arial" w:cs="Arial"/>
          <w:color w:val="000000"/>
          <w:sz w:val="20"/>
          <w:szCs w:val="20"/>
        </w:rPr>
        <w:t>Coronavírus</w:t>
      </w:r>
      <w:proofErr w:type="spellEnd"/>
      <w:r w:rsidRPr="003C7C75">
        <w:rPr>
          <w:rFonts w:ascii="Arial" w:hAnsi="Arial" w:cs="Arial"/>
          <w:color w:val="000000"/>
          <w:sz w:val="20"/>
          <w:szCs w:val="20"/>
        </w:rPr>
        <w:t xml:space="preserve"> COVID-19.</w:t>
      </w:r>
    </w:p>
    <w:p w14:paraId="7B522785" w14:textId="77777777" w:rsidR="003C7C75" w:rsidRPr="003C7C75" w:rsidRDefault="003C7C75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D38E655" w14:textId="77777777" w:rsidR="007A59DE" w:rsidRPr="007A59DE" w:rsidRDefault="007A59DE" w:rsidP="007A59DE">
      <w:pPr>
        <w:spacing w:after="160" w:line="360" w:lineRule="auto"/>
        <w:jc w:val="both"/>
        <w:outlineLvl w:val="1"/>
        <w:rPr>
          <w:rFonts w:ascii="Arial" w:hAnsi="Arial" w:cs="Arial"/>
          <w:b/>
          <w:sz w:val="20"/>
          <w:szCs w:val="20"/>
        </w:rPr>
      </w:pPr>
      <w:bookmarkStart w:id="1" w:name="_Toc32828917"/>
      <w:r w:rsidRPr="007A59DE">
        <w:rPr>
          <w:rFonts w:ascii="Arial" w:hAnsi="Arial" w:cs="Arial"/>
          <w:b/>
          <w:sz w:val="20"/>
          <w:szCs w:val="20"/>
        </w:rPr>
        <w:t>Percentual de Pedido de Hemocomponentes X Atendimento</w:t>
      </w:r>
      <w:bookmarkEnd w:id="1"/>
    </w:p>
    <w:p w14:paraId="5AE90DCA" w14:textId="6F0A8458" w:rsidR="007A59DE" w:rsidRDefault="007A59DE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A59DE">
        <w:rPr>
          <w:rFonts w:ascii="Arial" w:hAnsi="Arial" w:cs="Arial"/>
          <w:color w:val="000000"/>
          <w:sz w:val="20"/>
          <w:szCs w:val="20"/>
          <w:shd w:val="clear" w:color="auto" w:fill="FFFFFF"/>
        </w:rPr>
        <w:t>Cálculo = (Nº de atendimentos /Nº de pedidos de hemocomponentes) x 100</w:t>
      </w:r>
    </w:p>
    <w:p w14:paraId="0184047B" w14:textId="77777777" w:rsidR="002258CC" w:rsidRPr="007A59DE" w:rsidRDefault="002258CC" w:rsidP="007A59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3C26791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rFonts w:eastAsia="Calibri"/>
          <w:shd w:val="clear" w:color="auto" w:fill="FFFFFF"/>
        </w:rPr>
      </w:pPr>
      <w:bookmarkStart w:id="2" w:name="__RefHeading__67631_48700011"/>
      <w:r w:rsidRPr="002258CC">
        <w:rPr>
          <w:shd w:val="clear" w:color="auto" w:fill="FFFFFF"/>
        </w:rPr>
        <w:t>Total Solicitados: 2.811</w:t>
      </w:r>
      <w:bookmarkEnd w:id="2"/>
    </w:p>
    <w:p w14:paraId="140C0B35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shd w:val="clear" w:color="auto" w:fill="FFFFFF"/>
        </w:rPr>
      </w:pPr>
      <w:bookmarkStart w:id="3" w:name="__RefHeading__67633_48700011"/>
      <w:r w:rsidRPr="002258CC">
        <w:rPr>
          <w:shd w:val="clear" w:color="auto" w:fill="FFFFFF"/>
        </w:rPr>
        <w:t>Total Atendidos: 2.485</w:t>
      </w:r>
      <w:bookmarkEnd w:id="3"/>
    </w:p>
    <w:p w14:paraId="2D16A874" w14:textId="77777777" w:rsidR="002258CC" w:rsidRPr="002258CC" w:rsidRDefault="002258CC" w:rsidP="002258CC">
      <w:pPr>
        <w:pStyle w:val="PargrafodaLista"/>
        <w:numPr>
          <w:ilvl w:val="0"/>
          <w:numId w:val="9"/>
        </w:numPr>
        <w:rPr>
          <w:shd w:val="clear" w:color="auto" w:fill="FFFFFF"/>
        </w:rPr>
      </w:pPr>
      <w:bookmarkStart w:id="4" w:name="__RefHeading__67635_48700011"/>
      <w:r w:rsidRPr="002258CC">
        <w:rPr>
          <w:shd w:val="clear" w:color="auto" w:fill="FFFFFF"/>
        </w:rPr>
        <w:t>Percentual de Pedidos Atendidos: 88,40 %</w:t>
      </w:r>
      <w:bookmarkEnd w:id="4"/>
    </w:p>
    <w:p w14:paraId="4C96AE54" w14:textId="091AFE4F" w:rsidR="00625C85" w:rsidRDefault="00625C85" w:rsidP="00625C85">
      <w:pPr>
        <w:rPr>
          <w:sz w:val="20"/>
          <w:szCs w:val="20"/>
          <w:shd w:val="clear" w:color="auto" w:fill="FFFFFF"/>
        </w:rPr>
      </w:pPr>
    </w:p>
    <w:p w14:paraId="6B9AC41C" w14:textId="2B6254D8" w:rsidR="002258CC" w:rsidRDefault="002258CC" w:rsidP="00625C85">
      <w:pPr>
        <w:rPr>
          <w:sz w:val="20"/>
          <w:szCs w:val="20"/>
          <w:shd w:val="clear" w:color="auto" w:fill="FFFFFF"/>
        </w:rPr>
      </w:pPr>
    </w:p>
    <w:p w14:paraId="765DA0E2" w14:textId="77777777" w:rsidR="002258CC" w:rsidRPr="00625C85" w:rsidRDefault="002258CC" w:rsidP="00625C85">
      <w:pPr>
        <w:rPr>
          <w:sz w:val="20"/>
          <w:szCs w:val="20"/>
          <w:shd w:val="clear" w:color="auto" w:fill="FFFFFF"/>
        </w:rPr>
      </w:pPr>
    </w:p>
    <w:p w14:paraId="2CAC6E88" w14:textId="77777777" w:rsidR="002258CC" w:rsidRPr="002258CC" w:rsidRDefault="002258CC" w:rsidP="002258CC">
      <w:pPr>
        <w:pStyle w:val="Standard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Para realizar o atendimento de 11,60% dos hemocomponentes não disponibilizados pela produção do Hemocentro, foi realizado o empréstimo junto </w:t>
      </w:r>
      <w:proofErr w:type="spellStart"/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proofErr w:type="spellEnd"/>
      <w:r w:rsidRPr="002258C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Banco de Sangue parceiros, principalmente nas Unidades da Hemorrede, que corresponde a 76,38% dos hemocomponentes enviados.</w:t>
      </w:r>
    </w:p>
    <w:p w14:paraId="106852B0" w14:textId="0E540675" w:rsidR="007A59DE" w:rsidRDefault="007A59D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488881A8" w14:textId="37E2EAFD" w:rsidR="00D705C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175DC767" w14:textId="03B76595" w:rsidR="00D705C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2DC0AA38" w14:textId="534EFCCF" w:rsidR="00D705C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18458292" w14:textId="3DAEC7B2" w:rsidR="00D705C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752FDB64" w14:textId="48008277" w:rsidR="00D705C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5699E1E0" w14:textId="77777777" w:rsidR="00D705CE" w:rsidRPr="007A59DE" w:rsidRDefault="00D705CE" w:rsidP="007A59DE">
      <w:pPr>
        <w:pStyle w:val="Standard"/>
        <w:spacing w:line="360" w:lineRule="auto"/>
        <w:ind w:left="720"/>
        <w:jc w:val="both"/>
        <w:rPr>
          <w:rFonts w:ascii="Arial" w:hAnsi="Arial" w:cs="Arial"/>
          <w:b/>
          <w:bCs/>
          <w:color w:val="000000"/>
        </w:rPr>
      </w:pPr>
    </w:p>
    <w:p w14:paraId="206E0D8C" w14:textId="72D357FF" w:rsidR="00FE6466" w:rsidRDefault="00FE6466" w:rsidP="000D71F6">
      <w:pPr>
        <w:jc w:val="center"/>
        <w:rPr>
          <w:rFonts w:ascii="Arial Narrow" w:hAnsi="Arial Narrow"/>
          <w:b/>
          <w:bCs/>
        </w:rPr>
      </w:pPr>
      <w:r w:rsidRPr="00B106E2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6913977" wp14:editId="5FA455DC">
                <wp:simplePos x="0" y="0"/>
                <wp:positionH relativeFrom="column">
                  <wp:posOffset>-4801</wp:posOffset>
                </wp:positionH>
                <wp:positionV relativeFrom="paragraph">
                  <wp:posOffset>305638</wp:posOffset>
                </wp:positionV>
                <wp:extent cx="5420233" cy="1680210"/>
                <wp:effectExtent l="0" t="0" r="28575" b="1524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233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C98F" w14:textId="06C1626A" w:rsidR="00143D7B" w:rsidRDefault="00143D7B" w:rsidP="00B106E2">
                            <w:pPr>
                              <w:jc w:val="center"/>
                            </w:pPr>
                          </w:p>
                          <w:p w14:paraId="43E93A19" w14:textId="77777777" w:rsidR="00625C85" w:rsidRDefault="00625C85" w:rsidP="00B106E2">
                            <w:pPr>
                              <w:jc w:val="center"/>
                            </w:pPr>
                          </w:p>
                          <w:p w14:paraId="0F57709E" w14:textId="77777777" w:rsidR="00143D7B" w:rsidRPr="00475556" w:rsidRDefault="00143D7B" w:rsidP="00B106E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4D1B7B99" w14:textId="6295291F" w:rsidR="00143D7B" w:rsidRDefault="00143D7B" w:rsidP="00B106E2">
                            <w:pPr>
                              <w:jc w:val="center"/>
                            </w:pPr>
                            <w:r>
                              <w:t xml:space="preserve">Dr. </w:t>
                            </w:r>
                            <w:proofErr w:type="spellStart"/>
                            <w:r>
                              <w:t>Valterli</w:t>
                            </w:r>
                            <w:proofErr w:type="spellEnd"/>
                            <w:r>
                              <w:t xml:space="preserve"> Leite Guedes</w:t>
                            </w:r>
                          </w:p>
                          <w:p w14:paraId="2B81DC5E" w14:textId="7C4CE8C9" w:rsidR="00143D7B" w:rsidRDefault="00143D7B" w:rsidP="00B106E2">
                            <w:pPr>
                              <w:jc w:val="center"/>
                            </w:pPr>
                            <w:r>
                              <w:t>Presidente do Conselho de Administração do Idtech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39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4pt;margin-top:24.05pt;width:426.8pt;height:132.3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" strokecolor="#d5dce4 [671]">
                <v:textbox>
                  <w:txbxContent>
                    <w:p w14:paraId="1164C98F" w14:textId="06C1626A" w:rsidR="00143D7B" w:rsidRDefault="00143D7B" w:rsidP="00B106E2">
                      <w:pPr>
                        <w:jc w:val="center"/>
                      </w:pPr>
                    </w:p>
                    <w:p w14:paraId="43E93A19" w14:textId="77777777" w:rsidR="00625C85" w:rsidRDefault="00625C85" w:rsidP="00B106E2">
                      <w:pPr>
                        <w:jc w:val="center"/>
                      </w:pPr>
                    </w:p>
                    <w:p w14:paraId="0F57709E" w14:textId="77777777" w:rsidR="00143D7B" w:rsidRPr="00475556" w:rsidRDefault="00143D7B" w:rsidP="00B106E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4D1B7B99" w14:textId="6295291F" w:rsidR="00143D7B" w:rsidRDefault="00143D7B" w:rsidP="00B106E2">
                      <w:pPr>
                        <w:jc w:val="center"/>
                      </w:pPr>
                      <w:r>
                        <w:t xml:space="preserve">Dr. </w:t>
                      </w:r>
                      <w:proofErr w:type="spellStart"/>
                      <w:r>
                        <w:t>Valterli</w:t>
                      </w:r>
                      <w:proofErr w:type="spellEnd"/>
                      <w:r>
                        <w:t xml:space="preserve"> Leite Guedes</w:t>
                      </w:r>
                    </w:p>
                    <w:p w14:paraId="2B81DC5E" w14:textId="7C4CE8C9" w:rsidR="00143D7B" w:rsidRDefault="00143D7B" w:rsidP="00B106E2">
                      <w:pPr>
                        <w:jc w:val="center"/>
                      </w:pPr>
                      <w:r>
                        <w:t>Presidente do Conselho de Administração do Idtech</w:t>
                      </w:r>
                    </w:p>
                  </w:txbxContent>
                </v:textbox>
              </v:shape>
            </w:pict>
          </mc:Fallback>
        </mc:AlternateContent>
      </w:r>
    </w:p>
    <w:p w14:paraId="6113C9ED" w14:textId="29B60D82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78ABB2BF" w14:textId="689DB07F" w:rsidR="00FE6466" w:rsidRDefault="00FE6466" w:rsidP="000D71F6">
      <w:pPr>
        <w:jc w:val="center"/>
        <w:rPr>
          <w:rFonts w:ascii="Arial Narrow" w:hAnsi="Arial Narrow"/>
          <w:b/>
          <w:bCs/>
        </w:rPr>
      </w:pPr>
    </w:p>
    <w:p w14:paraId="4DAFB8EE" w14:textId="467D91E5" w:rsidR="00EE5961" w:rsidRDefault="00EE5961" w:rsidP="000D71F6">
      <w:pPr>
        <w:jc w:val="center"/>
        <w:rPr>
          <w:rFonts w:ascii="Arial Narrow" w:hAnsi="Arial Narrow"/>
          <w:b/>
          <w:bCs/>
        </w:rPr>
      </w:pPr>
    </w:p>
    <w:p w14:paraId="581C1996" w14:textId="4106410D" w:rsidR="000D71F6" w:rsidRPr="000D71F6" w:rsidRDefault="000D71F6" w:rsidP="000D71F6">
      <w:pPr>
        <w:jc w:val="center"/>
        <w:rPr>
          <w:rFonts w:ascii="Arial Narrow" w:hAnsi="Arial Narrow"/>
          <w:b/>
          <w:bCs/>
        </w:rPr>
      </w:pPr>
    </w:p>
    <w:sectPr w:rsidR="000D71F6" w:rsidRPr="000D71F6" w:rsidSect="002577F4">
      <w:headerReference w:type="default" r:id="rId7"/>
      <w:pgSz w:w="11906" w:h="16838"/>
      <w:pgMar w:top="231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34ADA" w14:textId="77777777" w:rsidR="00E474CD" w:rsidRDefault="00E474CD" w:rsidP="002577F4">
      <w:pPr>
        <w:spacing w:after="0" w:line="240" w:lineRule="auto"/>
      </w:pPr>
      <w:r>
        <w:separator/>
      </w:r>
    </w:p>
  </w:endnote>
  <w:endnote w:type="continuationSeparator" w:id="0">
    <w:p w14:paraId="0400539E" w14:textId="77777777" w:rsidR="00E474CD" w:rsidRDefault="00E474CD" w:rsidP="0025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26B28" w14:textId="77777777" w:rsidR="00E474CD" w:rsidRDefault="00E474CD" w:rsidP="002577F4">
      <w:pPr>
        <w:spacing w:after="0" w:line="240" w:lineRule="auto"/>
      </w:pPr>
      <w:r>
        <w:separator/>
      </w:r>
    </w:p>
  </w:footnote>
  <w:footnote w:type="continuationSeparator" w:id="0">
    <w:p w14:paraId="4124DC11" w14:textId="77777777" w:rsidR="00E474CD" w:rsidRDefault="00E474CD" w:rsidP="0025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AEDBF7AFF6A349C59593650897038F5E"/>
      </w:placeholder>
      <w:temporary/>
      <w:showingPlcHdr/>
      <w15:appearance w15:val="hidden"/>
    </w:sdtPr>
    <w:sdtEndPr/>
    <w:sdtContent>
      <w:p w14:paraId="2091170C" w14:textId="77777777" w:rsidR="00143D7B" w:rsidRDefault="00143D7B">
        <w:pPr>
          <w:pStyle w:val="Cabealho"/>
        </w:pPr>
        <w:r>
          <w:t>[Digite aqui]</w:t>
        </w:r>
      </w:p>
    </w:sdtContent>
  </w:sdt>
  <w:p w14:paraId="125E0993" w14:textId="44C406CF" w:rsidR="00143D7B" w:rsidRDefault="00143D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607B8" wp14:editId="6811EA47">
          <wp:simplePos x="0" y="0"/>
          <wp:positionH relativeFrom="column">
            <wp:posOffset>-398648</wp:posOffset>
          </wp:positionH>
          <wp:positionV relativeFrom="paragraph">
            <wp:posOffset>-396480</wp:posOffset>
          </wp:positionV>
          <wp:extent cx="5589917" cy="105560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topo_relatório_gerencia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1226" cy="1063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0D3D"/>
    <w:multiLevelType w:val="hybridMultilevel"/>
    <w:tmpl w:val="488EC960"/>
    <w:lvl w:ilvl="0" w:tplc="C3EE1CF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2516695"/>
    <w:multiLevelType w:val="multilevel"/>
    <w:tmpl w:val="47A021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08702B8"/>
    <w:multiLevelType w:val="hybridMultilevel"/>
    <w:tmpl w:val="3F88CC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64F"/>
    <w:multiLevelType w:val="hybridMultilevel"/>
    <w:tmpl w:val="007E2C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D3FF5"/>
    <w:multiLevelType w:val="hybridMultilevel"/>
    <w:tmpl w:val="DC24F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00998"/>
    <w:multiLevelType w:val="hybridMultilevel"/>
    <w:tmpl w:val="9AA09852"/>
    <w:lvl w:ilvl="0" w:tplc="0416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" w15:restartNumberingAfterBreak="0">
    <w:nsid w:val="59FA01FD"/>
    <w:multiLevelType w:val="hybridMultilevel"/>
    <w:tmpl w:val="C75468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639EC"/>
    <w:multiLevelType w:val="multilevel"/>
    <w:tmpl w:val="AD88C8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color w:val="111111"/>
        <w:sz w:val="16"/>
        <w:szCs w:val="16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color w:val="111111"/>
        <w:sz w:val="16"/>
        <w:szCs w:val="16"/>
      </w:rPr>
    </w:lvl>
  </w:abstractNum>
  <w:abstractNum w:abstractNumId="8" w15:restartNumberingAfterBreak="0">
    <w:nsid w:val="78B63931"/>
    <w:multiLevelType w:val="multilevel"/>
    <w:tmpl w:val="9CE459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03"/>
    <w:rsid w:val="000A27FE"/>
    <w:rsid w:val="000D6B81"/>
    <w:rsid w:val="000D71F6"/>
    <w:rsid w:val="00107A50"/>
    <w:rsid w:val="00115BC8"/>
    <w:rsid w:val="00143D7B"/>
    <w:rsid w:val="00170ED2"/>
    <w:rsid w:val="002006EA"/>
    <w:rsid w:val="00210763"/>
    <w:rsid w:val="002258CC"/>
    <w:rsid w:val="00251042"/>
    <w:rsid w:val="002577F4"/>
    <w:rsid w:val="002D6195"/>
    <w:rsid w:val="00326D69"/>
    <w:rsid w:val="00371D71"/>
    <w:rsid w:val="003845EF"/>
    <w:rsid w:val="003C7C75"/>
    <w:rsid w:val="003F0203"/>
    <w:rsid w:val="00400E43"/>
    <w:rsid w:val="0041697C"/>
    <w:rsid w:val="004415BA"/>
    <w:rsid w:val="00475556"/>
    <w:rsid w:val="00487D24"/>
    <w:rsid w:val="004A60E8"/>
    <w:rsid w:val="004B3FB9"/>
    <w:rsid w:val="004D101B"/>
    <w:rsid w:val="00542C5D"/>
    <w:rsid w:val="00561092"/>
    <w:rsid w:val="0057545F"/>
    <w:rsid w:val="005C2696"/>
    <w:rsid w:val="005D77F3"/>
    <w:rsid w:val="005F529C"/>
    <w:rsid w:val="00625C85"/>
    <w:rsid w:val="006476BB"/>
    <w:rsid w:val="006568F9"/>
    <w:rsid w:val="007A59DE"/>
    <w:rsid w:val="007C1BF4"/>
    <w:rsid w:val="008033BE"/>
    <w:rsid w:val="008663B9"/>
    <w:rsid w:val="008B6FD0"/>
    <w:rsid w:val="008E3C19"/>
    <w:rsid w:val="00964469"/>
    <w:rsid w:val="00972FBB"/>
    <w:rsid w:val="00985F12"/>
    <w:rsid w:val="009A1F6E"/>
    <w:rsid w:val="009E4DDC"/>
    <w:rsid w:val="00A018B1"/>
    <w:rsid w:val="00A25429"/>
    <w:rsid w:val="00A731FD"/>
    <w:rsid w:val="00A84AD0"/>
    <w:rsid w:val="00AA335C"/>
    <w:rsid w:val="00AB2817"/>
    <w:rsid w:val="00AB662F"/>
    <w:rsid w:val="00AF6A77"/>
    <w:rsid w:val="00B106E2"/>
    <w:rsid w:val="00B335A4"/>
    <w:rsid w:val="00C50387"/>
    <w:rsid w:val="00C67F63"/>
    <w:rsid w:val="00C91C0A"/>
    <w:rsid w:val="00D705CE"/>
    <w:rsid w:val="00DB5ADF"/>
    <w:rsid w:val="00E17E3B"/>
    <w:rsid w:val="00E43B80"/>
    <w:rsid w:val="00E474CD"/>
    <w:rsid w:val="00E92D36"/>
    <w:rsid w:val="00EC165E"/>
    <w:rsid w:val="00EE5961"/>
    <w:rsid w:val="00F34978"/>
    <w:rsid w:val="00FB701C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7A276"/>
  <w15:chartTrackingRefBased/>
  <w15:docId w15:val="{C2F51BC7-ACBD-4346-9973-AB6B5797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03"/>
    <w:pPr>
      <w:spacing w:after="200" w:line="288" w:lineRule="auto"/>
    </w:pPr>
    <w:rPr>
      <w:rFonts w:eastAsiaTheme="minorEastAsia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B662F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B662F"/>
    <w:rPr>
      <w:rFonts w:eastAsia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B106E2"/>
    <w:pPr>
      <w:ind w:left="720"/>
      <w:contextualSpacing/>
    </w:pPr>
  </w:style>
  <w:style w:type="paragraph" w:customStyle="1" w:styleId="Contedodatabela">
    <w:name w:val="Conteúdo da tabela"/>
    <w:basedOn w:val="Normal"/>
    <w:rsid w:val="00251042"/>
    <w:pPr>
      <w:suppressLineNumbers/>
      <w:suppressAutoHyphens/>
      <w:spacing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77F4"/>
    <w:rPr>
      <w:rFonts w:eastAsiaTheme="minorEastAsia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57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77F4"/>
    <w:rPr>
      <w:rFonts w:eastAsiaTheme="minorEastAsia"/>
      <w:sz w:val="21"/>
      <w:szCs w:val="21"/>
      <w:lang w:eastAsia="pt-BR"/>
    </w:rPr>
  </w:style>
  <w:style w:type="paragraph" w:customStyle="1" w:styleId="Standard">
    <w:name w:val="Standard"/>
    <w:rsid w:val="007A59D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7C75"/>
    <w:pPr>
      <w:widowControl/>
      <w:spacing w:after="200" w:line="276" w:lineRule="auto"/>
      <w:textAlignment w:val="auto"/>
    </w:pPr>
    <w:rPr>
      <w:rFonts w:ascii="Calibri" w:eastAsia="Calibri" w:hAnsi="Calibri" w:cs="Tahoma"/>
      <w:color w:val="00000A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DBF7AFF6A349C59593650897038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95B09E-C4C8-449C-B72A-434BD7F576F9}"/>
      </w:docPartPr>
      <w:docPartBody>
        <w:p w:rsidR="00F13F0E" w:rsidRDefault="0030349E" w:rsidP="0030349E">
          <w:pPr>
            <w:pStyle w:val="AEDBF7AFF6A349C59593650897038F5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9E"/>
    <w:rsid w:val="001645F0"/>
    <w:rsid w:val="0030349E"/>
    <w:rsid w:val="00723FA7"/>
    <w:rsid w:val="007D7596"/>
    <w:rsid w:val="00F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EDBF7AFF6A349C59593650897038F5E">
    <w:name w:val="AEDBF7AFF6A349C59593650897038F5E"/>
    <w:rsid w:val="00303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</dc:creator>
  <cp:keywords/>
  <dc:description/>
  <cp:lastModifiedBy>Tatiane</cp:lastModifiedBy>
  <cp:revision>4</cp:revision>
  <dcterms:created xsi:type="dcterms:W3CDTF">2020-11-30T15:27:00Z</dcterms:created>
  <dcterms:modified xsi:type="dcterms:W3CDTF">2020-11-30T15:38:00Z</dcterms:modified>
</cp:coreProperties>
</file>